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309" w:rsidRPr="008D4C9F" w:rsidRDefault="00157309" w:rsidP="009238A8">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 xml:space="preserve">Требования к организации и проведению школьного этапа </w:t>
      </w:r>
      <w:r w:rsidR="009238A8" w:rsidRPr="008D4C9F">
        <w:rPr>
          <w:rFonts w:ascii="Times New Roman" w:hAnsi="Times New Roman" w:cs="Times New Roman"/>
          <w:b/>
          <w:sz w:val="24"/>
          <w:szCs w:val="24"/>
        </w:rPr>
        <w:t>в</w:t>
      </w:r>
      <w:r w:rsidRPr="008D4C9F">
        <w:rPr>
          <w:rFonts w:ascii="Times New Roman" w:hAnsi="Times New Roman" w:cs="Times New Roman"/>
          <w:b/>
          <w:sz w:val="24"/>
          <w:szCs w:val="24"/>
        </w:rPr>
        <w:t>сероссийской олимпиады школьников по обществознанию</w:t>
      </w:r>
    </w:p>
    <w:p w:rsidR="009238A8" w:rsidRPr="008D4C9F" w:rsidRDefault="009238A8" w:rsidP="009238A8">
      <w:pPr>
        <w:spacing w:after="0"/>
        <w:ind w:firstLine="567"/>
        <w:jc w:val="both"/>
        <w:rPr>
          <w:rFonts w:ascii="Times New Roman" w:hAnsi="Times New Roman" w:cs="Times New Roman"/>
          <w:b/>
          <w:sz w:val="24"/>
          <w:szCs w:val="24"/>
        </w:rPr>
      </w:pPr>
    </w:p>
    <w:p w:rsidR="00157309" w:rsidRPr="008D4C9F" w:rsidRDefault="009238A8" w:rsidP="009238A8">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1</w:t>
      </w:r>
      <w:r w:rsidR="00157309" w:rsidRPr="008D4C9F">
        <w:rPr>
          <w:rFonts w:ascii="Times New Roman" w:hAnsi="Times New Roman" w:cs="Times New Roman"/>
          <w:b/>
          <w:sz w:val="24"/>
          <w:szCs w:val="24"/>
        </w:rPr>
        <w:t xml:space="preserve">. </w:t>
      </w:r>
      <w:r w:rsidRPr="008D4C9F">
        <w:rPr>
          <w:rFonts w:ascii="Times New Roman" w:hAnsi="Times New Roman" w:cs="Times New Roman"/>
          <w:b/>
          <w:sz w:val="24"/>
          <w:szCs w:val="24"/>
        </w:rPr>
        <w:t xml:space="preserve"> </w:t>
      </w:r>
      <w:r w:rsidR="00157309" w:rsidRPr="008D4C9F">
        <w:rPr>
          <w:rFonts w:ascii="Times New Roman" w:hAnsi="Times New Roman" w:cs="Times New Roman"/>
          <w:b/>
          <w:sz w:val="24"/>
          <w:szCs w:val="24"/>
        </w:rPr>
        <w:t>Принципы составления олимпиадных заданий и формирование комплектов олимпиадных заданий.</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Всероссийская олимпиада школьников по обществознанию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Участниками школьного этапа олимпиады по обществознанию могут быть на добровольной основе все учащиеся 8 – 11 классов организаций, осуществляющих образовательную деятельность по образовательным программам основного общего и среднего общего образования. Участники школьного этапа вправе выполнять олимпиадные задания, разработанные для </w:t>
      </w:r>
      <w:proofErr w:type="gramStart"/>
      <w:r w:rsidRPr="008D4C9F">
        <w:rPr>
          <w:rFonts w:ascii="Times New Roman" w:hAnsi="Times New Roman" w:cs="Times New Roman"/>
          <w:sz w:val="24"/>
          <w:szCs w:val="24"/>
        </w:rPr>
        <w:t>более старших</w:t>
      </w:r>
      <w:proofErr w:type="gramEnd"/>
      <w:r w:rsidRPr="008D4C9F">
        <w:rPr>
          <w:rFonts w:ascii="Times New Roman" w:hAnsi="Times New Roman" w:cs="Times New Roman"/>
          <w:sz w:val="24"/>
          <w:szCs w:val="24"/>
        </w:rPr>
        <w:t xml:space="preserve"> классов по отношению к тем, в которых они проходят обучение. В случае прохождения на следующие этапы олимпиады данные участники выполняют задания олимпиады, разработанные для класса, который они выбрали на школьном этапе олимпиады.</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Олимпиада по обществознанию является предметной и проводится по заданиям, составленным муниципальными пред</w:t>
      </w:r>
      <w:r w:rsidR="009238A8" w:rsidRPr="008D4C9F">
        <w:rPr>
          <w:rFonts w:ascii="Times New Roman" w:hAnsi="Times New Roman" w:cs="Times New Roman"/>
          <w:sz w:val="24"/>
          <w:szCs w:val="24"/>
        </w:rPr>
        <w:t xml:space="preserve">метно-методическими комиссиями </w:t>
      </w:r>
      <w:r w:rsidRPr="008D4C9F">
        <w:rPr>
          <w:rFonts w:ascii="Times New Roman" w:hAnsi="Times New Roman" w:cs="Times New Roman"/>
          <w:sz w:val="24"/>
          <w:szCs w:val="24"/>
        </w:rPr>
        <w:t>на основе содержания образовательных программ основного общего и среднего общего образования углубленного уровня.</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Учитывается следующая характеристика школьного   этапа:</w:t>
      </w:r>
    </w:p>
    <w:p w:rsidR="00157309" w:rsidRPr="008D4C9F" w:rsidRDefault="00157309" w:rsidP="009238A8">
      <w:pPr>
        <w:pStyle w:val="a3"/>
        <w:numPr>
          <w:ilvl w:val="0"/>
          <w:numId w:val="1"/>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Параллели, для ко</w:t>
      </w:r>
      <w:r w:rsidR="00620C35">
        <w:rPr>
          <w:rFonts w:ascii="Times New Roman" w:hAnsi="Times New Roman" w:cs="Times New Roman"/>
          <w:sz w:val="24"/>
          <w:szCs w:val="24"/>
        </w:rPr>
        <w:t>торых проводится олимпиада: 8, 9, 10-</w:t>
      </w:r>
      <w:r w:rsidRPr="008D4C9F">
        <w:rPr>
          <w:rFonts w:ascii="Times New Roman" w:hAnsi="Times New Roman" w:cs="Times New Roman"/>
          <w:sz w:val="24"/>
          <w:szCs w:val="24"/>
        </w:rPr>
        <w:t>11классы.</w:t>
      </w:r>
    </w:p>
    <w:p w:rsidR="00157309" w:rsidRPr="008D4C9F" w:rsidRDefault="00157309" w:rsidP="009238A8">
      <w:pPr>
        <w:pStyle w:val="a3"/>
        <w:numPr>
          <w:ilvl w:val="0"/>
          <w:numId w:val="1"/>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Оптимальное время для проведения:   8 классы</w:t>
      </w:r>
      <w:r w:rsidR="00620C35">
        <w:rPr>
          <w:rFonts w:ascii="Times New Roman" w:hAnsi="Times New Roman" w:cs="Times New Roman"/>
          <w:sz w:val="24"/>
          <w:szCs w:val="24"/>
        </w:rPr>
        <w:t xml:space="preserve"> -  один астрономический час; 9, 10 </w:t>
      </w:r>
      <w:r w:rsidRPr="008D4C9F">
        <w:rPr>
          <w:rFonts w:ascii="Times New Roman" w:hAnsi="Times New Roman" w:cs="Times New Roman"/>
          <w:sz w:val="24"/>
          <w:szCs w:val="24"/>
        </w:rPr>
        <w:t>– 11 классы – 1 час 20 мин.</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Школьный курс обществознания призван обеспечить целостное представление об обществе и о человеке, о сферах и областях общественной жизни, механизмах и регуляторах деятельности людей, понимание согласованного обустройства социальной жизни для поддержания гармонии между обществом и природой и совершенствование самого человека.</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Поэтому </w:t>
      </w:r>
      <w:r w:rsidR="00DD4919" w:rsidRPr="008D4C9F">
        <w:rPr>
          <w:rFonts w:ascii="Times New Roman" w:hAnsi="Times New Roman" w:cs="Times New Roman"/>
          <w:sz w:val="24"/>
          <w:szCs w:val="24"/>
        </w:rPr>
        <w:t>школьны</w:t>
      </w:r>
      <w:r w:rsidRPr="008D4C9F">
        <w:rPr>
          <w:rFonts w:ascii="Times New Roman" w:hAnsi="Times New Roman" w:cs="Times New Roman"/>
          <w:sz w:val="24"/>
          <w:szCs w:val="24"/>
        </w:rPr>
        <w:t xml:space="preserve">й этап </w:t>
      </w:r>
      <w:r w:rsidR="00DD4919" w:rsidRPr="008D4C9F">
        <w:rPr>
          <w:rFonts w:ascii="Times New Roman" w:hAnsi="Times New Roman" w:cs="Times New Roman"/>
          <w:sz w:val="24"/>
          <w:szCs w:val="24"/>
        </w:rPr>
        <w:t>в</w:t>
      </w:r>
      <w:r w:rsidRPr="008D4C9F">
        <w:rPr>
          <w:rFonts w:ascii="Times New Roman" w:hAnsi="Times New Roman" w:cs="Times New Roman"/>
          <w:sz w:val="24"/>
          <w:szCs w:val="24"/>
        </w:rPr>
        <w:t xml:space="preserve">сероссийской олимпиады школьников по обществознанию нацелен на стимулирование интереса обучающихся к изучению развития общества, роли человека в этом процессе, мотивам его деятельности; выявление степени владения культурой мышления, способности к восприятию, обобщению и анализу информации, постановке цели и выбору путей ее достижения; отбор наиболее талантливых, интересующихся общественными науками школьников, которые могли бы впоследствии выступать на муниципальном этапе </w:t>
      </w:r>
      <w:r w:rsidR="00DD4919" w:rsidRPr="008D4C9F">
        <w:rPr>
          <w:rFonts w:ascii="Times New Roman" w:hAnsi="Times New Roman" w:cs="Times New Roman"/>
          <w:sz w:val="24"/>
          <w:szCs w:val="24"/>
        </w:rPr>
        <w:t>о</w:t>
      </w:r>
      <w:r w:rsidRPr="008D4C9F">
        <w:rPr>
          <w:rFonts w:ascii="Times New Roman" w:hAnsi="Times New Roman" w:cs="Times New Roman"/>
          <w:sz w:val="24"/>
          <w:szCs w:val="24"/>
        </w:rPr>
        <w:t>лимпиады; выявление мотивированных обучающихся, проявляющих особые способности к предмету, обладающие наиболее высоким уровнем знаний и умений, стремящихся к активному участию в жизни общества.</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Школьный этап Олимпиады проводится в один тур.</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b/>
          <w:sz w:val="24"/>
          <w:szCs w:val="24"/>
        </w:rPr>
        <w:t xml:space="preserve"> </w:t>
      </w:r>
      <w:r w:rsidRPr="008D4C9F">
        <w:rPr>
          <w:rFonts w:ascii="Times New Roman" w:hAnsi="Times New Roman" w:cs="Times New Roman"/>
          <w:sz w:val="24"/>
          <w:szCs w:val="24"/>
        </w:rPr>
        <w:t>Предлагаются следующие принципы формирования олимпиадных заданий на школьном уровне:</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1. Учет возрастных особенностей учащихся в определении сложности заданий с ее нарастанием по мере увеличения возраста соревнующихся.</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2. Рост объема времени в сочетании с ростом числа заданий, исходя из возраста учащихся.</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3. Отражение в заданиях максимально большого числа линий.</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4. Проверка соответствия готовности участников </w:t>
      </w:r>
      <w:r w:rsidR="00CF155F" w:rsidRPr="008D4C9F">
        <w:rPr>
          <w:rFonts w:ascii="Times New Roman" w:hAnsi="Times New Roman" w:cs="Times New Roman"/>
          <w:sz w:val="24"/>
          <w:szCs w:val="24"/>
        </w:rPr>
        <w:t>о</w:t>
      </w:r>
      <w:r w:rsidRPr="008D4C9F">
        <w:rPr>
          <w:rFonts w:ascii="Times New Roman" w:hAnsi="Times New Roman" w:cs="Times New Roman"/>
          <w:sz w:val="24"/>
          <w:szCs w:val="24"/>
        </w:rPr>
        <w:t>лимпиады требованиям к уровню их знаний, пониманию сущности изучаемых событий и процессов, умениям по предмету через разнообразные типы заданий.</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5. Сочетание заданий с кратким ответом и развернутым текстом.</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6. Представление заданий через различные источники информации (отрывок из документа, диаграммы и таблицы, иллюстративный ряд и др.).</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7. Опора на </w:t>
      </w:r>
      <w:proofErr w:type="spellStart"/>
      <w:r w:rsidRPr="008D4C9F">
        <w:rPr>
          <w:rFonts w:ascii="Times New Roman" w:hAnsi="Times New Roman" w:cs="Times New Roman"/>
          <w:sz w:val="24"/>
          <w:szCs w:val="24"/>
        </w:rPr>
        <w:t>межпредметные</w:t>
      </w:r>
      <w:proofErr w:type="spellEnd"/>
      <w:r w:rsidRPr="008D4C9F">
        <w:rPr>
          <w:rFonts w:ascii="Times New Roman" w:hAnsi="Times New Roman" w:cs="Times New Roman"/>
          <w:sz w:val="24"/>
          <w:szCs w:val="24"/>
        </w:rPr>
        <w:t xml:space="preserve"> связи в части заданий.</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Возможен следующий алгоритм подготовки заданий </w:t>
      </w:r>
      <w:r w:rsidR="00CF155F" w:rsidRPr="008D4C9F">
        <w:rPr>
          <w:rFonts w:ascii="Times New Roman" w:hAnsi="Times New Roman" w:cs="Times New Roman"/>
          <w:sz w:val="24"/>
          <w:szCs w:val="24"/>
        </w:rPr>
        <w:t>о</w:t>
      </w:r>
      <w:r w:rsidRPr="008D4C9F">
        <w:rPr>
          <w:rFonts w:ascii="Times New Roman" w:hAnsi="Times New Roman" w:cs="Times New Roman"/>
          <w:sz w:val="24"/>
          <w:szCs w:val="24"/>
        </w:rPr>
        <w:t xml:space="preserve">лимпиады по обществознанию для каждой параллели участников школьного этапа, основанный на отражении цели проведения этого этапа в контексте общих подходов к проведению </w:t>
      </w:r>
      <w:r w:rsidR="00CF155F" w:rsidRPr="008D4C9F">
        <w:rPr>
          <w:rFonts w:ascii="Times New Roman" w:hAnsi="Times New Roman" w:cs="Times New Roman"/>
          <w:sz w:val="24"/>
          <w:szCs w:val="24"/>
        </w:rPr>
        <w:t>в</w:t>
      </w:r>
      <w:r w:rsidRPr="008D4C9F">
        <w:rPr>
          <w:rFonts w:ascii="Times New Roman" w:hAnsi="Times New Roman" w:cs="Times New Roman"/>
          <w:sz w:val="24"/>
          <w:szCs w:val="24"/>
        </w:rPr>
        <w:t>сероссийской олимпиады школьников:</w:t>
      </w:r>
    </w:p>
    <w:p w:rsidR="00157309" w:rsidRPr="008D4C9F" w:rsidRDefault="00157309" w:rsidP="009238A8">
      <w:pPr>
        <w:tabs>
          <w:tab w:val="left" w:pos="1134"/>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1) определение того, какие содержательные линии, в </w:t>
      </w:r>
      <w:proofErr w:type="gramStart"/>
      <w:r w:rsidRPr="008D4C9F">
        <w:rPr>
          <w:rFonts w:ascii="Times New Roman" w:hAnsi="Times New Roman" w:cs="Times New Roman"/>
          <w:sz w:val="24"/>
          <w:szCs w:val="24"/>
        </w:rPr>
        <w:t>какой</w:t>
      </w:r>
      <w:proofErr w:type="gramEnd"/>
      <w:r w:rsidRPr="008D4C9F">
        <w:rPr>
          <w:rFonts w:ascii="Times New Roman" w:hAnsi="Times New Roman" w:cs="Times New Roman"/>
          <w:sz w:val="24"/>
          <w:szCs w:val="24"/>
        </w:rPr>
        <w:t xml:space="preserve"> степени и на основе </w:t>
      </w:r>
      <w:proofErr w:type="gramStart"/>
      <w:r w:rsidRPr="008D4C9F">
        <w:rPr>
          <w:rFonts w:ascii="Times New Roman" w:hAnsi="Times New Roman" w:cs="Times New Roman"/>
          <w:sz w:val="24"/>
          <w:szCs w:val="24"/>
        </w:rPr>
        <w:t>какого</w:t>
      </w:r>
      <w:proofErr w:type="gramEnd"/>
      <w:r w:rsidRPr="008D4C9F">
        <w:rPr>
          <w:rFonts w:ascii="Times New Roman" w:hAnsi="Times New Roman" w:cs="Times New Roman"/>
          <w:sz w:val="24"/>
          <w:szCs w:val="24"/>
        </w:rPr>
        <w:t xml:space="preserve"> учебно-методического комплекса изучены школьниками данной параллели к началу этапа </w:t>
      </w:r>
      <w:r w:rsidR="00CF155F" w:rsidRPr="008D4C9F">
        <w:rPr>
          <w:rFonts w:ascii="Times New Roman" w:hAnsi="Times New Roman" w:cs="Times New Roman"/>
          <w:sz w:val="24"/>
          <w:szCs w:val="24"/>
        </w:rPr>
        <w:t>о</w:t>
      </w:r>
      <w:r w:rsidRPr="008D4C9F">
        <w:rPr>
          <w:rFonts w:ascii="Times New Roman" w:hAnsi="Times New Roman" w:cs="Times New Roman"/>
          <w:sz w:val="24"/>
          <w:szCs w:val="24"/>
        </w:rPr>
        <w:t>лимпиады;</w:t>
      </w:r>
    </w:p>
    <w:p w:rsidR="00157309" w:rsidRPr="008D4C9F" w:rsidRDefault="00157309" w:rsidP="009238A8">
      <w:pPr>
        <w:tabs>
          <w:tab w:val="left" w:pos="1134"/>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2) вычленение дидактических единиц, вынесение которых в олимпиадные задания наиболее целесообразно;</w:t>
      </w:r>
    </w:p>
    <w:p w:rsidR="00157309" w:rsidRPr="008D4C9F" w:rsidRDefault="00157309" w:rsidP="009238A8">
      <w:pPr>
        <w:tabs>
          <w:tab w:val="left" w:pos="1134"/>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lastRenderedPageBreak/>
        <w:t>3) выделение типов заданий, доступных для выполнения учащимися данной параллели, позволяющих в наибольшей степени выявить уровень их подготовленности, творческие задатки;</w:t>
      </w:r>
    </w:p>
    <w:p w:rsidR="00157309" w:rsidRPr="008D4C9F" w:rsidRDefault="00157309" w:rsidP="009238A8">
      <w:pPr>
        <w:tabs>
          <w:tab w:val="left" w:pos="1134"/>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4) определение ориентировочного времени выполнения каждого из предлагаемых заданий для вывода о возможном наборе комплекта для параллели.</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Задания для каждой параллели должны строиться по принципу расширения изученного материала: в задания для 8 класса должны быть включены задачи по курсу для 6 -  8 классов. Задания для 9</w:t>
      </w:r>
      <w:r w:rsidR="00620C35">
        <w:rPr>
          <w:rFonts w:ascii="Times New Roman" w:hAnsi="Times New Roman" w:cs="Times New Roman"/>
          <w:sz w:val="24"/>
          <w:szCs w:val="24"/>
        </w:rPr>
        <w:t>, 10</w:t>
      </w:r>
      <w:r w:rsidRPr="008D4C9F">
        <w:rPr>
          <w:rFonts w:ascii="Times New Roman" w:hAnsi="Times New Roman" w:cs="Times New Roman"/>
          <w:sz w:val="24"/>
          <w:szCs w:val="24"/>
        </w:rPr>
        <w:t xml:space="preserve">–11 класса должны включать задачи по всему  основному школьному курсу обществознания — с 6 по 11 класс. На школьном этапе </w:t>
      </w:r>
      <w:r w:rsidR="00CF155F" w:rsidRPr="008D4C9F">
        <w:rPr>
          <w:rFonts w:ascii="Times New Roman" w:hAnsi="Times New Roman" w:cs="Times New Roman"/>
          <w:sz w:val="24"/>
          <w:szCs w:val="24"/>
        </w:rPr>
        <w:t>о</w:t>
      </w:r>
      <w:r w:rsidRPr="008D4C9F">
        <w:rPr>
          <w:rFonts w:ascii="Times New Roman" w:hAnsi="Times New Roman" w:cs="Times New Roman"/>
          <w:sz w:val="24"/>
          <w:szCs w:val="24"/>
        </w:rPr>
        <w:t>лимпиады целесообразно включить задания, отражающие региональный компонент школьного курса обществознания.</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Всего в задания школьного этапа </w:t>
      </w:r>
      <w:r w:rsidR="00CF155F" w:rsidRPr="008D4C9F">
        <w:rPr>
          <w:rFonts w:ascii="Times New Roman" w:hAnsi="Times New Roman" w:cs="Times New Roman"/>
          <w:sz w:val="24"/>
          <w:szCs w:val="24"/>
        </w:rPr>
        <w:t>о</w:t>
      </w:r>
      <w:r w:rsidRPr="008D4C9F">
        <w:rPr>
          <w:rFonts w:ascii="Times New Roman" w:hAnsi="Times New Roman" w:cs="Times New Roman"/>
          <w:sz w:val="24"/>
          <w:szCs w:val="24"/>
        </w:rPr>
        <w:t>лимпиады рекомендуется включать не более 7–8 задач, отражающих все основы общественных наук, включенных в обществоведческий курс; заключительное задание должно быть интегративным. В качестве такого задания может быть предложен обществоведческий кроссворд.</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На школьном этапе работы  могут оцениваться, исходя из общего числа баллов. При этом различные задания должны приносить участнику разное количество баллов в зависимости от их сложности.</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Целесообразно наличие в заданиях для каждой параллели логической задачи и заданий культурологической тематики.</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Включение логических заданий в олимпиады по обществознанию обусловлено тремя важными обстоятельствами.</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Во-первых, знание общих принципов и законов рационального мышления является неотъемлемым требованием при изучении темы «Познание», которая входит в курс обществознания как важная содержательная часть.</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proofErr w:type="gramStart"/>
      <w:r w:rsidRPr="008D4C9F">
        <w:rPr>
          <w:rFonts w:ascii="Times New Roman" w:hAnsi="Times New Roman" w:cs="Times New Roman"/>
          <w:sz w:val="24"/>
          <w:szCs w:val="24"/>
        </w:rPr>
        <w:t>Во-вторых, базисные логические знания и навыки (умение выделять существенное, абстрагироваться от второстепенного, строить непротиворечивые, последовательные и убедительные рассуждения, давать грамотные определения и пр.) входят в ядро методологии общественных наук, и без них невозможно представить себе никакое рациональное исследование общества.</w:t>
      </w:r>
      <w:proofErr w:type="gramEnd"/>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В-третьих, логические задания обладают большим методическим потенциалом в части обнаружения, применения и развития навыков нестандартного, эвристического мышления, что очень важно при проведении олимпиад и конкурсов среди школьников.</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Следует отметить, что под «логическими заданиями» имеются в виду вовсе </w:t>
      </w:r>
      <w:proofErr w:type="gramStart"/>
      <w:r w:rsidRPr="008D4C9F">
        <w:rPr>
          <w:rFonts w:ascii="Times New Roman" w:hAnsi="Times New Roman" w:cs="Times New Roman"/>
          <w:sz w:val="24"/>
          <w:szCs w:val="24"/>
        </w:rPr>
        <w:t>не задачи</w:t>
      </w:r>
      <w:proofErr w:type="gramEnd"/>
      <w:r w:rsidRPr="008D4C9F">
        <w:rPr>
          <w:rFonts w:ascii="Times New Roman" w:hAnsi="Times New Roman" w:cs="Times New Roman"/>
          <w:sz w:val="24"/>
          <w:szCs w:val="24"/>
        </w:rPr>
        <w:t xml:space="preserve"> и упражнения, сформулированные в искусственных языках каких-либо формальных теорий. Требовать от школьника знания подобных теорий и владения их техническим аппаратом было бы чрезмерно. Достаточно того, чтобы он умел грамотно рассуждать на естественном языке в предложенных ему обществоведческих терминах и применять абстрактные рациональные принципы и приемы к конкретным познавательным ситуациям. Однако эффективно проверить навыки рационального мышления в рамках одних только содержательных заданий по различным темам курса обществознания не представляется возможным, поскольку выделить формальные логические компетенции из ответов на содержательные задания крайне трудно (в отличие от самих ответов; способы рассуждения, применяемые школьником, часто остаются </w:t>
      </w:r>
      <w:proofErr w:type="spellStart"/>
      <w:r w:rsidRPr="008D4C9F">
        <w:rPr>
          <w:rFonts w:ascii="Times New Roman" w:hAnsi="Times New Roman" w:cs="Times New Roman"/>
          <w:sz w:val="24"/>
          <w:szCs w:val="24"/>
        </w:rPr>
        <w:t>неартикулированными</w:t>
      </w:r>
      <w:proofErr w:type="spellEnd"/>
      <w:r w:rsidRPr="008D4C9F">
        <w:rPr>
          <w:rFonts w:ascii="Times New Roman" w:hAnsi="Times New Roman" w:cs="Times New Roman"/>
          <w:sz w:val="24"/>
          <w:szCs w:val="24"/>
        </w:rPr>
        <w:t xml:space="preserve"> и </w:t>
      </w:r>
      <w:proofErr w:type="spellStart"/>
      <w:r w:rsidRPr="008D4C9F">
        <w:rPr>
          <w:rFonts w:ascii="Times New Roman" w:hAnsi="Times New Roman" w:cs="Times New Roman"/>
          <w:sz w:val="24"/>
          <w:szCs w:val="24"/>
        </w:rPr>
        <w:t>неотрефлексированными</w:t>
      </w:r>
      <w:proofErr w:type="spellEnd"/>
      <w:r w:rsidRPr="008D4C9F">
        <w:rPr>
          <w:rFonts w:ascii="Times New Roman" w:hAnsi="Times New Roman" w:cs="Times New Roman"/>
          <w:sz w:val="24"/>
          <w:szCs w:val="24"/>
        </w:rPr>
        <w:t>).</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В связи с этим весьма насущной оказывается необходимость в заданиях, нацеленных на проверку преимущественно формальной стороны интеллектуальной познавательной деятельности на предмет ее соответствия общим идеалам рационального мышления: ясности, четкости, обоснованности и последовательности. Именно такие задания и будут в дальнейшем называться «логическими».</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При разработке и проверке логических заданий в рамках олимпиад по обществознанию следует учитывать структуру и содержание общеобразовательных и профильных программ, по которым обучаются их участники. Несмотря на отсутствие отдельного предмета «Логика», логические знания и компетенции должны вырабатываться у школьников в рамках многих учебных курсов. Среди точных наук в этом отношении следует выделить алгебру (метод абстрактного символического представления знаний), геометрию (аксиоматический метод, понятие доказательства), информатику (понятие алгоритма, базовая алгебра логики, основы комбинаторики). Среди гуманитарных дисциплин, помимо собственно курса обществознания, стоит опираться на историю (системный подход, модельное мышление), русский язык и литературу (культура речи, основы риторики).</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proofErr w:type="gramStart"/>
      <w:r w:rsidRPr="008D4C9F">
        <w:rPr>
          <w:rFonts w:ascii="Times New Roman" w:hAnsi="Times New Roman" w:cs="Times New Roman"/>
          <w:sz w:val="24"/>
          <w:szCs w:val="24"/>
        </w:rPr>
        <w:lastRenderedPageBreak/>
        <w:t>Для учеников 8–9 классов достаточно понимать общие правила рационального метода, разработанные еще Декартом (исходить только из очевидного, разбивать сложную проблему на простые вопросы, переходить от известного к неизвестно</w:t>
      </w:r>
      <w:r w:rsidR="00CC33C8" w:rsidRPr="008D4C9F">
        <w:rPr>
          <w:rFonts w:ascii="Times New Roman" w:hAnsi="Times New Roman" w:cs="Times New Roman"/>
          <w:sz w:val="24"/>
          <w:szCs w:val="24"/>
        </w:rPr>
        <w:t>му, не оставлять пробелов в рас</w:t>
      </w:r>
      <w:r w:rsidRPr="008D4C9F">
        <w:rPr>
          <w:rFonts w:ascii="Times New Roman" w:hAnsi="Times New Roman" w:cs="Times New Roman"/>
          <w:sz w:val="24"/>
          <w:szCs w:val="24"/>
        </w:rPr>
        <w:t>суждениях), знать отличие эмпирического уровня познания от теоретического, индукции от дедукции и т. д.</w:t>
      </w:r>
      <w:proofErr w:type="gramEnd"/>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Для учеников 10–11 классов приветствуется знание основных форм и приемов интеллектуальной познавательной деятельности, а также базовых логических законов (тождества, </w:t>
      </w:r>
      <w:proofErr w:type="spellStart"/>
      <w:r w:rsidRPr="008D4C9F">
        <w:rPr>
          <w:rFonts w:ascii="Times New Roman" w:hAnsi="Times New Roman" w:cs="Times New Roman"/>
          <w:sz w:val="24"/>
          <w:szCs w:val="24"/>
        </w:rPr>
        <w:t>непротиворечия</w:t>
      </w:r>
      <w:proofErr w:type="spellEnd"/>
      <w:r w:rsidRPr="008D4C9F">
        <w:rPr>
          <w:rFonts w:ascii="Times New Roman" w:hAnsi="Times New Roman" w:cs="Times New Roman"/>
          <w:sz w:val="24"/>
          <w:szCs w:val="24"/>
        </w:rPr>
        <w:t>, исключенного третьего) и способов доказательства (прямое рассуждение, рассуждение «от противного», метод разбора случаев и т. д.).</w:t>
      </w:r>
    </w:p>
    <w:p w:rsidR="00157309" w:rsidRPr="008D4C9F" w:rsidRDefault="00157309" w:rsidP="009238A8">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Рекомендации по разработке заданий по логике</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Типы заданий могут варьироваться в широких пределах. Наиболее распространенными являются:</w:t>
      </w:r>
    </w:p>
    <w:p w:rsidR="00157309" w:rsidRPr="008D4C9F" w:rsidRDefault="00157309" w:rsidP="009238A8">
      <w:pPr>
        <w:pStyle w:val="a3"/>
        <w:numPr>
          <w:ilvl w:val="0"/>
          <w:numId w:val="2"/>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задания на понимание логической формы (связанные с умением правильно определять число отрицаний в высказывании, отличать логический смысл союзов (и/или, если/только если), кванторов (все/некоторые) и модальных операторов (необходимо/возможно, </w:t>
      </w:r>
      <w:proofErr w:type="gramStart"/>
      <w:r w:rsidRPr="008D4C9F">
        <w:rPr>
          <w:rFonts w:ascii="Times New Roman" w:hAnsi="Times New Roman" w:cs="Times New Roman"/>
          <w:sz w:val="24"/>
          <w:szCs w:val="24"/>
        </w:rPr>
        <w:t>разрешено</w:t>
      </w:r>
      <w:proofErr w:type="gramEnd"/>
      <w:r w:rsidRPr="008D4C9F">
        <w:rPr>
          <w:rFonts w:ascii="Times New Roman" w:hAnsi="Times New Roman" w:cs="Times New Roman"/>
          <w:sz w:val="24"/>
          <w:szCs w:val="24"/>
        </w:rPr>
        <w:t>/запрещено) и т. д.);</w:t>
      </w:r>
    </w:p>
    <w:p w:rsidR="00157309" w:rsidRPr="008D4C9F" w:rsidRDefault="00157309" w:rsidP="009238A8">
      <w:pPr>
        <w:pStyle w:val="a3"/>
        <w:numPr>
          <w:ilvl w:val="0"/>
          <w:numId w:val="2"/>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задания на выведение правильного заключения из предложенных посылок (они могут быть как открытыми, так и закрытыми);</w:t>
      </w:r>
    </w:p>
    <w:p w:rsidR="00157309" w:rsidRPr="008D4C9F" w:rsidRDefault="00157309" w:rsidP="009238A8">
      <w:pPr>
        <w:pStyle w:val="a3"/>
        <w:numPr>
          <w:ilvl w:val="0"/>
          <w:numId w:val="2"/>
        </w:numPr>
        <w:tabs>
          <w:tab w:val="left" w:pos="851"/>
        </w:tabs>
        <w:spacing w:after="0"/>
        <w:ind w:left="0" w:firstLine="567"/>
        <w:jc w:val="both"/>
        <w:rPr>
          <w:rFonts w:ascii="Times New Roman" w:hAnsi="Times New Roman" w:cs="Times New Roman"/>
          <w:sz w:val="24"/>
          <w:szCs w:val="24"/>
        </w:rPr>
      </w:pPr>
      <w:proofErr w:type="gramStart"/>
      <w:r w:rsidRPr="008D4C9F">
        <w:rPr>
          <w:rFonts w:ascii="Times New Roman" w:hAnsi="Times New Roman" w:cs="Times New Roman"/>
          <w:sz w:val="24"/>
          <w:szCs w:val="24"/>
        </w:rPr>
        <w:t>задания на установление соответствия (где, исходя из заданной на множестве объектов системе свойств и отношений («старше», «моложе», «начальник», «коллега», «отец» и т. д.), необходимо определить, кто есть кто);</w:t>
      </w:r>
      <w:proofErr w:type="gramEnd"/>
    </w:p>
    <w:p w:rsidR="00157309" w:rsidRPr="008D4C9F" w:rsidRDefault="00157309" w:rsidP="009238A8">
      <w:pPr>
        <w:pStyle w:val="a3"/>
        <w:numPr>
          <w:ilvl w:val="0"/>
          <w:numId w:val="2"/>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задания с рекурсивными условиями (когда одни высказывания ссылаются на другие, другие — на третьи, и т. д., что приводит к возникновению сложной системы логических взаимозависимостей между сравнительно простыми по своему содержанию высказываниями);</w:t>
      </w:r>
    </w:p>
    <w:p w:rsidR="00157309" w:rsidRPr="008D4C9F" w:rsidRDefault="00157309" w:rsidP="009238A8">
      <w:pPr>
        <w:pStyle w:val="a3"/>
        <w:numPr>
          <w:ilvl w:val="0"/>
          <w:numId w:val="2"/>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задания на нестандартное мышление (содержащие какой-либо логический «подвох», который требуется выявить, или стереотип, который следует преодолеть);</w:t>
      </w:r>
    </w:p>
    <w:p w:rsidR="00157309" w:rsidRPr="008D4C9F" w:rsidRDefault="00157309" w:rsidP="009238A8">
      <w:pPr>
        <w:pStyle w:val="a3"/>
        <w:numPr>
          <w:ilvl w:val="0"/>
          <w:numId w:val="2"/>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задания на когнитивное моделирование (предполагающие умение не только строить собственные рассуждения «от первого лица», но и одновременно моделировать рассуждения других участников познавательной ситуации, их представления о том, что кому из них известно и т. д. — например, классические задачи про «чумазых детей» или «мудрецов в колпаках»).</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Уровень сложности зависит от этапа олимпиады и возраста участников. По уровню сложности могут отличаться друг от друга не только сами типы заданий (в предыдущем пункте перечисление построено по принципу возрастающей сложности), но и частные случаи заданий каждого типа между собой. Варьировать уровень сложности можно путем изменения числа неизвестных, сокращения или увеличения количества условий, использования логических «подсказок» и «намеков». Рекомендуется преимущественно использовать задания, решение которых у школьника в среднем должно занять 10–15 минут.</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Структура задания включает в себя три четыре части:</w:t>
      </w:r>
    </w:p>
    <w:p w:rsidR="00157309" w:rsidRPr="008D4C9F" w:rsidRDefault="00157309" w:rsidP="009238A8">
      <w:pPr>
        <w:pStyle w:val="a3"/>
        <w:numPr>
          <w:ilvl w:val="0"/>
          <w:numId w:val="3"/>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Формулировка условий</w:t>
      </w:r>
    </w:p>
    <w:p w:rsidR="00157309" w:rsidRPr="008D4C9F" w:rsidRDefault="00157309" w:rsidP="009238A8">
      <w:pPr>
        <w:pStyle w:val="a3"/>
        <w:numPr>
          <w:ilvl w:val="0"/>
          <w:numId w:val="3"/>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Иллюстративный материал (если в нем есть необходимость)</w:t>
      </w:r>
    </w:p>
    <w:p w:rsidR="00157309" w:rsidRPr="008D4C9F" w:rsidRDefault="00157309" w:rsidP="009238A8">
      <w:pPr>
        <w:pStyle w:val="a3"/>
        <w:numPr>
          <w:ilvl w:val="0"/>
          <w:numId w:val="3"/>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Формулировка вопроса (вопросов)</w:t>
      </w:r>
    </w:p>
    <w:p w:rsidR="00157309" w:rsidRPr="008D4C9F" w:rsidRDefault="00157309" w:rsidP="009238A8">
      <w:pPr>
        <w:pStyle w:val="a3"/>
        <w:numPr>
          <w:ilvl w:val="0"/>
          <w:numId w:val="3"/>
        </w:numPr>
        <w:tabs>
          <w:tab w:val="left" w:pos="851"/>
        </w:tabs>
        <w:spacing w:after="0"/>
        <w:ind w:left="0" w:firstLine="567"/>
        <w:jc w:val="both"/>
        <w:rPr>
          <w:rFonts w:ascii="Times New Roman" w:hAnsi="Times New Roman" w:cs="Times New Roman"/>
          <w:sz w:val="24"/>
          <w:szCs w:val="24"/>
        </w:rPr>
      </w:pPr>
      <w:r w:rsidRPr="008D4C9F">
        <w:rPr>
          <w:rFonts w:ascii="Times New Roman" w:hAnsi="Times New Roman" w:cs="Times New Roman"/>
          <w:sz w:val="24"/>
          <w:szCs w:val="24"/>
        </w:rPr>
        <w:t>Формулировка требований к оформлению ответа (ответов)</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Условия задания должны описывать реальную или воображаемую познавательную ситуацию, в которой школьнику необходимо сориентироваться и дать правильные ответы на поставленные вопросы.</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Формулировка условий задания не должна превышать 150 слов (оптимальный объем: 50–100 слов).</w:t>
      </w:r>
    </w:p>
    <w:p w:rsidR="00157309" w:rsidRPr="008D4C9F" w:rsidRDefault="00157309" w:rsidP="009238A8">
      <w:pPr>
        <w:spacing w:after="0"/>
        <w:ind w:firstLine="567"/>
        <w:jc w:val="both"/>
        <w:rPr>
          <w:rFonts w:ascii="Times New Roman" w:hAnsi="Times New Roman" w:cs="Times New Roman"/>
          <w:sz w:val="24"/>
          <w:szCs w:val="24"/>
        </w:rPr>
      </w:pPr>
      <w:proofErr w:type="gramStart"/>
      <w:r w:rsidRPr="008D4C9F">
        <w:rPr>
          <w:rFonts w:ascii="Times New Roman" w:hAnsi="Times New Roman" w:cs="Times New Roman"/>
          <w:sz w:val="24"/>
          <w:szCs w:val="24"/>
        </w:rPr>
        <w:t>Информация, содержащаяся в условиях, должна быть полной (фиксировать все те особенности заданной познавательной ситуации, которые необходимы для решения задания), ясной (следует избегать неопределенных и многозначных формулировок, допускающих вольную или невольную подмену значения) и четкой (она должна быть структурирована кратким и удобным для понимания образом, не содержать повторов и чрезмерно сложных с синтаксической точки зрения конструкций).</w:t>
      </w:r>
      <w:proofErr w:type="gramEnd"/>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Допускается использование в условиях задания избыточной информации, если составитель задания преследует цель проверить умение школьника самостоятельно выделять существенные данные и отвлекаться </w:t>
      </w:r>
      <w:proofErr w:type="gramStart"/>
      <w:r w:rsidRPr="008D4C9F">
        <w:rPr>
          <w:rFonts w:ascii="Times New Roman" w:hAnsi="Times New Roman" w:cs="Times New Roman"/>
          <w:sz w:val="24"/>
          <w:szCs w:val="24"/>
        </w:rPr>
        <w:t>от</w:t>
      </w:r>
      <w:proofErr w:type="gramEnd"/>
      <w:r w:rsidRPr="008D4C9F">
        <w:rPr>
          <w:rFonts w:ascii="Times New Roman" w:hAnsi="Times New Roman" w:cs="Times New Roman"/>
          <w:sz w:val="24"/>
          <w:szCs w:val="24"/>
        </w:rPr>
        <w:t xml:space="preserve"> несущественных.</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lastRenderedPageBreak/>
        <w:t>В качестве иллюстративного материала могут использоваться блок-схемы, таблицы, диаграммы — любые наглядные способы передачи информации, которые помогают более быстрому и правильному восприятию условий задания.</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Сложность иллюстративного материала не должна превышать сложность самого задания; используемый язык визуализации (стрелки, символы, фигуры и пр.) не должен требовать от ученика каких-либо специальных знаний или навыков интерпретации.</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Иллюстративный материал не должен содержать явных или скрытых подсказок к решению задания, благодаря которым правильный ответ можно было бы узнать напрямую, без использования интеллектуальных средств.</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Вопросы задания должны быть сформулированы четко, ясно и не содержать </w:t>
      </w:r>
      <w:proofErr w:type="gramStart"/>
      <w:r w:rsidRPr="008D4C9F">
        <w:rPr>
          <w:rFonts w:ascii="Times New Roman" w:hAnsi="Times New Roman" w:cs="Times New Roman"/>
          <w:sz w:val="24"/>
          <w:szCs w:val="24"/>
        </w:rPr>
        <w:t>ложных</w:t>
      </w:r>
      <w:proofErr w:type="gramEnd"/>
      <w:r w:rsidRPr="008D4C9F">
        <w:rPr>
          <w:rFonts w:ascii="Times New Roman" w:hAnsi="Times New Roman" w:cs="Times New Roman"/>
          <w:sz w:val="24"/>
          <w:szCs w:val="24"/>
        </w:rPr>
        <w:t xml:space="preserve"> </w:t>
      </w:r>
      <w:proofErr w:type="spellStart"/>
      <w:r w:rsidRPr="008D4C9F">
        <w:rPr>
          <w:rFonts w:ascii="Times New Roman" w:hAnsi="Times New Roman" w:cs="Times New Roman"/>
          <w:sz w:val="24"/>
          <w:szCs w:val="24"/>
        </w:rPr>
        <w:t>пресуппозиций</w:t>
      </w:r>
      <w:proofErr w:type="spellEnd"/>
      <w:r w:rsidRPr="008D4C9F">
        <w:rPr>
          <w:rFonts w:ascii="Times New Roman" w:hAnsi="Times New Roman" w:cs="Times New Roman"/>
          <w:sz w:val="24"/>
          <w:szCs w:val="24"/>
        </w:rPr>
        <w:t>:</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i/>
          <w:sz w:val="24"/>
          <w:szCs w:val="24"/>
        </w:rPr>
        <w:t xml:space="preserve">Например: </w:t>
      </w:r>
      <w:r w:rsidRPr="008D4C9F">
        <w:rPr>
          <w:rFonts w:ascii="Times New Roman" w:hAnsi="Times New Roman" w:cs="Times New Roman"/>
          <w:sz w:val="24"/>
          <w:szCs w:val="24"/>
        </w:rPr>
        <w:t>не следует спрашивать: «Кто победит на выборах — кандидат</w:t>
      </w:r>
      <w:proofErr w:type="gramStart"/>
      <w:r w:rsidRPr="008D4C9F">
        <w:rPr>
          <w:rFonts w:ascii="Times New Roman" w:hAnsi="Times New Roman" w:cs="Times New Roman"/>
          <w:sz w:val="24"/>
          <w:szCs w:val="24"/>
        </w:rPr>
        <w:t xml:space="preserve"> А</w:t>
      </w:r>
      <w:proofErr w:type="gramEnd"/>
      <w:r w:rsidRPr="008D4C9F">
        <w:rPr>
          <w:rFonts w:ascii="Times New Roman" w:hAnsi="Times New Roman" w:cs="Times New Roman"/>
          <w:sz w:val="24"/>
          <w:szCs w:val="24"/>
        </w:rPr>
        <w:t xml:space="preserve"> или кандидат В?», если правильный ответ заключается в том, что они оба проиграют (исключения составляют задания, в которых главной целью является как раз проверка умения школьника «погашать» ложные </w:t>
      </w:r>
      <w:proofErr w:type="spellStart"/>
      <w:r w:rsidRPr="008D4C9F">
        <w:rPr>
          <w:rFonts w:ascii="Times New Roman" w:hAnsi="Times New Roman" w:cs="Times New Roman"/>
          <w:sz w:val="24"/>
          <w:szCs w:val="24"/>
        </w:rPr>
        <w:t>пресуппозиции</w:t>
      </w:r>
      <w:proofErr w:type="spellEnd"/>
      <w:r w:rsidRPr="008D4C9F">
        <w:rPr>
          <w:rFonts w:ascii="Times New Roman" w:hAnsi="Times New Roman" w:cs="Times New Roman"/>
          <w:sz w:val="24"/>
          <w:szCs w:val="24"/>
        </w:rPr>
        <w:t xml:space="preserve"> и разоблачать некорректно поставленные вопросы).</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Требования к оформлению ответов должны содержать информацию о том, что именно считается ответом (если это не сформулировано в самих вопросах), требуется ли к этим ответам обоснование (и если да, то в каком объеме), допустимы и необходимы ли какие-то дополнительные примечания со стороны ученика.</w:t>
      </w:r>
    </w:p>
    <w:p w:rsidR="00157309" w:rsidRPr="008D4C9F" w:rsidRDefault="00157309" w:rsidP="009238A8">
      <w:pPr>
        <w:tabs>
          <w:tab w:val="left" w:pos="851"/>
        </w:tabs>
        <w:spacing w:after="0"/>
        <w:ind w:firstLine="567"/>
        <w:jc w:val="both"/>
        <w:rPr>
          <w:rFonts w:ascii="Times New Roman" w:hAnsi="Times New Roman" w:cs="Times New Roman"/>
          <w:i/>
          <w:sz w:val="24"/>
          <w:szCs w:val="24"/>
        </w:rPr>
      </w:pPr>
      <w:r w:rsidRPr="008D4C9F">
        <w:rPr>
          <w:rFonts w:ascii="Times New Roman" w:hAnsi="Times New Roman" w:cs="Times New Roman"/>
          <w:i/>
          <w:sz w:val="24"/>
          <w:szCs w:val="24"/>
        </w:rPr>
        <w:t xml:space="preserve">Например: </w:t>
      </w:r>
      <w:proofErr w:type="gramStart"/>
      <w:r w:rsidRPr="008D4C9F">
        <w:rPr>
          <w:rFonts w:ascii="Times New Roman" w:hAnsi="Times New Roman" w:cs="Times New Roman"/>
          <w:sz w:val="24"/>
          <w:szCs w:val="24"/>
        </w:rPr>
        <w:t>«Ответьте на вопрос …, обоснуйте свой ответ…, приведите примеры…» и т. д.).</w:t>
      </w:r>
      <w:proofErr w:type="gramEnd"/>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Реализация </w:t>
      </w:r>
      <w:proofErr w:type="spellStart"/>
      <w:r w:rsidRPr="008D4C9F">
        <w:rPr>
          <w:rFonts w:ascii="Times New Roman" w:hAnsi="Times New Roman" w:cs="Times New Roman"/>
          <w:sz w:val="24"/>
          <w:szCs w:val="24"/>
        </w:rPr>
        <w:t>деятельностного</w:t>
      </w:r>
      <w:proofErr w:type="spellEnd"/>
      <w:r w:rsidRPr="008D4C9F">
        <w:rPr>
          <w:rFonts w:ascii="Times New Roman" w:hAnsi="Times New Roman" w:cs="Times New Roman"/>
          <w:sz w:val="24"/>
          <w:szCs w:val="24"/>
        </w:rPr>
        <w:t xml:space="preserve"> подхода в олимпиадных заданиях предполагает формирование «нового взгляда» на привычный и не осознаваемый элемент окружающего человека культурного мира. Именно для реализации этой цели в структуру заданий включены задания культурологического содержания.</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Это позволяет также активизировать внимание школьников к окружающим культурным пространствам (библиотекам, университетам, театрам, музеям, мемориальным местам и объектам городской инфраструктуры и т. п.) как пространствам практической жизни в экономическом и социально-политическом измерении, отразить региональную специфику заданий, определить их гражданскую позицию.</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i/>
          <w:sz w:val="24"/>
          <w:szCs w:val="24"/>
        </w:rPr>
        <w:t xml:space="preserve">Например: </w:t>
      </w:r>
      <w:r w:rsidRPr="008D4C9F">
        <w:rPr>
          <w:rFonts w:ascii="Times New Roman" w:hAnsi="Times New Roman" w:cs="Times New Roman"/>
          <w:sz w:val="24"/>
          <w:szCs w:val="24"/>
        </w:rPr>
        <w:t>можно предложить тестовое задание, включающее не менее 3 и не более 5 изображений социальных институтов или практик, культурных приспособлений, технических средств и инструментов, применяемых в различные эпохи в одном и том же виде практической деятельности, символы и знаки и т. д., где присутствует одно изображение, «выпадающее» из общего ряда.</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В этом случае школьнику будет необходимо:</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1) узнать и записать название того, что изображено;</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2) описать изображенную практику или значение символа (знака);</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3) определить основание классификации (что общего у всех изображений и/ или знаков).</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Главным критерием при отборе содержательного материала для заданий этого типа – является доступность изображения, его повседневный характер.</w:t>
      </w:r>
    </w:p>
    <w:p w:rsidR="00CC33C8" w:rsidRPr="008D4C9F" w:rsidRDefault="00CC33C8" w:rsidP="009238A8">
      <w:pPr>
        <w:spacing w:after="0"/>
        <w:ind w:firstLine="567"/>
        <w:jc w:val="both"/>
        <w:rPr>
          <w:rFonts w:ascii="Times New Roman" w:hAnsi="Times New Roman" w:cs="Times New Roman"/>
          <w:b/>
          <w:i/>
          <w:sz w:val="24"/>
          <w:szCs w:val="24"/>
        </w:rPr>
      </w:pPr>
    </w:p>
    <w:p w:rsidR="00157309" w:rsidRPr="008D4C9F" w:rsidRDefault="00CC33C8" w:rsidP="009238A8">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2</w:t>
      </w:r>
      <w:r w:rsidR="00157309" w:rsidRPr="008D4C9F">
        <w:rPr>
          <w:rFonts w:ascii="Times New Roman" w:hAnsi="Times New Roman" w:cs="Times New Roman"/>
          <w:b/>
          <w:sz w:val="24"/>
          <w:szCs w:val="24"/>
        </w:rPr>
        <w:t>. Необходимое материально-техническое обеспечение для выполнения олимпиадных заданий.</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   Каждый участник предметной олимпиады должен быть снабжён вариантом олимпиадного задания.</w:t>
      </w:r>
    </w:p>
    <w:p w:rsidR="00CC33C8" w:rsidRPr="008D4C9F" w:rsidRDefault="00CC33C8" w:rsidP="009238A8">
      <w:pPr>
        <w:spacing w:after="0"/>
        <w:ind w:firstLine="567"/>
        <w:jc w:val="both"/>
        <w:rPr>
          <w:rFonts w:ascii="Times New Roman" w:hAnsi="Times New Roman" w:cs="Times New Roman"/>
          <w:b/>
          <w:i/>
          <w:sz w:val="24"/>
          <w:szCs w:val="24"/>
        </w:rPr>
      </w:pPr>
    </w:p>
    <w:p w:rsidR="00157309" w:rsidRPr="008D4C9F" w:rsidRDefault="00CC33C8" w:rsidP="009238A8">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3</w:t>
      </w:r>
      <w:r w:rsidR="00157309" w:rsidRPr="008D4C9F">
        <w:rPr>
          <w:rFonts w:ascii="Times New Roman" w:hAnsi="Times New Roman" w:cs="Times New Roman"/>
          <w:b/>
          <w:sz w:val="24"/>
          <w:szCs w:val="24"/>
        </w:rPr>
        <w:t xml:space="preserve">. Справочные материалы, средства связи и электронно-вычислительной техники, разрешённые к использованию во время проведения олимпиады. </w:t>
      </w:r>
    </w:p>
    <w:p w:rsidR="00157309" w:rsidRPr="008D4C9F" w:rsidRDefault="00157309" w:rsidP="009238A8">
      <w:pPr>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    Использование справочных материалов, средства связи и электронно-вычислительной техники не допускается.</w:t>
      </w:r>
    </w:p>
    <w:p w:rsidR="00CC33C8" w:rsidRPr="008D4C9F" w:rsidRDefault="00CC33C8" w:rsidP="009238A8">
      <w:pPr>
        <w:spacing w:after="0"/>
        <w:ind w:firstLine="567"/>
        <w:jc w:val="both"/>
        <w:rPr>
          <w:rFonts w:ascii="Times New Roman" w:hAnsi="Times New Roman" w:cs="Times New Roman"/>
          <w:b/>
          <w:i/>
          <w:sz w:val="24"/>
          <w:szCs w:val="24"/>
        </w:rPr>
      </w:pPr>
    </w:p>
    <w:p w:rsidR="00157309" w:rsidRPr="008D4C9F" w:rsidRDefault="00CC33C8" w:rsidP="009238A8">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4</w:t>
      </w:r>
      <w:r w:rsidR="00157309" w:rsidRPr="008D4C9F">
        <w:rPr>
          <w:rFonts w:ascii="Times New Roman" w:hAnsi="Times New Roman" w:cs="Times New Roman"/>
          <w:b/>
          <w:sz w:val="24"/>
          <w:szCs w:val="24"/>
        </w:rPr>
        <w:t>. Критерии и методики оценивания.</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Победители и призеры школьного этапа </w:t>
      </w:r>
      <w:r w:rsidR="008D4C9F" w:rsidRPr="008D4C9F">
        <w:rPr>
          <w:rFonts w:ascii="Times New Roman" w:hAnsi="Times New Roman" w:cs="Times New Roman"/>
          <w:sz w:val="24"/>
          <w:szCs w:val="24"/>
        </w:rPr>
        <w:t>о</w:t>
      </w:r>
      <w:r w:rsidRPr="008D4C9F">
        <w:rPr>
          <w:rFonts w:ascii="Times New Roman" w:hAnsi="Times New Roman" w:cs="Times New Roman"/>
          <w:sz w:val="24"/>
          <w:szCs w:val="24"/>
        </w:rPr>
        <w:t xml:space="preserve">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Окончательные результаты участников фиксируются в итоговой таблице, </w:t>
      </w:r>
      <w:r w:rsidRPr="008D4C9F">
        <w:rPr>
          <w:rFonts w:ascii="Times New Roman" w:hAnsi="Times New Roman" w:cs="Times New Roman"/>
          <w:sz w:val="24"/>
          <w:szCs w:val="24"/>
        </w:rPr>
        <w:lastRenderedPageBreak/>
        <w:t xml:space="preserve">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Документом, фиксирующим итоговые результаты соответствующего этапа </w:t>
      </w:r>
      <w:r w:rsidR="008D4C9F" w:rsidRPr="008D4C9F">
        <w:rPr>
          <w:rFonts w:ascii="Times New Roman" w:hAnsi="Times New Roman" w:cs="Times New Roman"/>
          <w:sz w:val="24"/>
          <w:szCs w:val="24"/>
        </w:rPr>
        <w:t>о</w:t>
      </w:r>
      <w:r w:rsidRPr="008D4C9F">
        <w:rPr>
          <w:rFonts w:ascii="Times New Roman" w:hAnsi="Times New Roman" w:cs="Times New Roman"/>
          <w:sz w:val="24"/>
          <w:szCs w:val="24"/>
        </w:rPr>
        <w:t xml:space="preserve">лимпиады, является протокол жюри, подписанный его председателем, а также всеми членами жюри. Председатель жюри передает протокол в оргкомитет для подготовки приказа об </w:t>
      </w:r>
      <w:r w:rsidR="008D4C9F" w:rsidRPr="008D4C9F">
        <w:rPr>
          <w:rFonts w:ascii="Times New Roman" w:hAnsi="Times New Roman" w:cs="Times New Roman"/>
          <w:sz w:val="24"/>
          <w:szCs w:val="24"/>
        </w:rPr>
        <w:t>утверждении результатов</w:t>
      </w:r>
      <w:r w:rsidRPr="008D4C9F">
        <w:rPr>
          <w:rFonts w:ascii="Times New Roman" w:hAnsi="Times New Roman" w:cs="Times New Roman"/>
          <w:sz w:val="24"/>
          <w:szCs w:val="24"/>
        </w:rPr>
        <w:t xml:space="preserve"> </w:t>
      </w:r>
      <w:r w:rsidR="008D4C9F" w:rsidRPr="008D4C9F">
        <w:rPr>
          <w:rFonts w:ascii="Times New Roman" w:hAnsi="Times New Roman" w:cs="Times New Roman"/>
          <w:sz w:val="24"/>
          <w:szCs w:val="24"/>
        </w:rPr>
        <w:t>о</w:t>
      </w:r>
      <w:r w:rsidRPr="008D4C9F">
        <w:rPr>
          <w:rFonts w:ascii="Times New Roman" w:hAnsi="Times New Roman" w:cs="Times New Roman"/>
          <w:sz w:val="24"/>
          <w:szCs w:val="24"/>
        </w:rPr>
        <w:t>лимпиады.</w:t>
      </w:r>
    </w:p>
    <w:p w:rsidR="00157309" w:rsidRPr="008D4C9F" w:rsidRDefault="00157309" w:rsidP="009238A8">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Жюри этапа должно объявить баллы, полученные всеми участниками, в том числе не ставшими победителями и призерами.</w:t>
      </w:r>
    </w:p>
    <w:p w:rsidR="008D4C9F" w:rsidRPr="008D4C9F" w:rsidRDefault="008D4C9F" w:rsidP="009238A8">
      <w:pPr>
        <w:tabs>
          <w:tab w:val="left" w:pos="851"/>
        </w:tabs>
        <w:spacing w:after="0"/>
        <w:ind w:firstLine="567"/>
        <w:jc w:val="both"/>
        <w:rPr>
          <w:rFonts w:ascii="Times New Roman" w:hAnsi="Times New Roman" w:cs="Times New Roman"/>
          <w:sz w:val="24"/>
          <w:szCs w:val="24"/>
        </w:rPr>
      </w:pPr>
    </w:p>
    <w:p w:rsidR="008D4C9F" w:rsidRPr="008D4C9F" w:rsidRDefault="008D4C9F" w:rsidP="008D4C9F">
      <w:pPr>
        <w:tabs>
          <w:tab w:val="left" w:pos="851"/>
        </w:tabs>
        <w:spacing w:after="0"/>
        <w:ind w:firstLine="567"/>
        <w:rPr>
          <w:rFonts w:ascii="Times New Roman" w:hAnsi="Times New Roman" w:cs="Times New Roman"/>
          <w:b/>
          <w:sz w:val="24"/>
          <w:szCs w:val="24"/>
        </w:rPr>
      </w:pPr>
      <w:r w:rsidRPr="008D4C9F">
        <w:rPr>
          <w:rFonts w:ascii="Times New Roman" w:hAnsi="Times New Roman" w:cs="Times New Roman"/>
          <w:b/>
          <w:sz w:val="24"/>
          <w:szCs w:val="24"/>
        </w:rPr>
        <w:t>5. Регистрация участников олимпиады</w:t>
      </w:r>
    </w:p>
    <w:p w:rsidR="008D4C9F" w:rsidRPr="008D4C9F" w:rsidRDefault="008D4C9F" w:rsidP="008D4C9F">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8D4C9F" w:rsidRPr="008D4C9F" w:rsidRDefault="008D4C9F" w:rsidP="008D4C9F">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8D4C9F" w:rsidRPr="008D4C9F" w:rsidRDefault="008D4C9F" w:rsidP="008D4C9F">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Участники должны сидеть в аудитории на таком расстоянии друг от друга, чтобы не видеть работу соседа.</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Обеспечивается  единство возможностей для всех участников.</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3. Предупреждает, что работа должна быть выполнена только ручкой.</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6. Необходимо указать на доске время начала и время окончания тура.</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8D4C9F" w:rsidRPr="008D4C9F" w:rsidRDefault="008D4C9F" w:rsidP="008D4C9F">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8D4C9F" w:rsidRPr="008D4C9F" w:rsidRDefault="008D4C9F" w:rsidP="008D4C9F">
      <w:pPr>
        <w:pStyle w:val="a4"/>
        <w:tabs>
          <w:tab w:val="left" w:pos="709"/>
        </w:tabs>
        <w:ind w:firstLine="567"/>
        <w:jc w:val="both"/>
        <w:rPr>
          <w:rFonts w:ascii="Times New Roman" w:hAnsi="Times New Roman"/>
          <w:sz w:val="24"/>
          <w:szCs w:val="24"/>
        </w:rPr>
      </w:pPr>
      <w:r w:rsidRPr="008D4C9F">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8D4C9F" w:rsidRPr="008D4C9F" w:rsidRDefault="008D4C9F" w:rsidP="008D4C9F">
      <w:pPr>
        <w:pStyle w:val="a4"/>
        <w:tabs>
          <w:tab w:val="left" w:pos="709"/>
        </w:tabs>
        <w:ind w:firstLine="567"/>
        <w:jc w:val="both"/>
        <w:rPr>
          <w:rFonts w:ascii="Times New Roman" w:hAnsi="Times New Roman"/>
          <w:sz w:val="24"/>
          <w:szCs w:val="24"/>
        </w:rPr>
      </w:pPr>
      <w:r w:rsidRPr="008D4C9F">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8D4C9F" w:rsidRPr="008D4C9F" w:rsidRDefault="008D4C9F" w:rsidP="008D4C9F">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Во время выполнения задания участник может выходить из аудитории только в сопровождении дежурного.</w:t>
      </w:r>
    </w:p>
    <w:p w:rsidR="008D4C9F" w:rsidRPr="008D4C9F" w:rsidRDefault="008D4C9F" w:rsidP="008D4C9F">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Участник не может выйти из аудитории с заданием или листом ответов.</w:t>
      </w:r>
    </w:p>
    <w:p w:rsidR="008D4C9F" w:rsidRPr="008D4C9F" w:rsidRDefault="008D4C9F" w:rsidP="008D4C9F">
      <w:pPr>
        <w:spacing w:after="0"/>
        <w:ind w:firstLine="567"/>
        <w:jc w:val="both"/>
        <w:rPr>
          <w:rFonts w:ascii="Times New Roman" w:hAnsi="Times New Roman" w:cs="Times New Roman"/>
          <w:b/>
          <w:sz w:val="24"/>
          <w:szCs w:val="24"/>
        </w:rPr>
      </w:pPr>
    </w:p>
    <w:p w:rsidR="008D4C9F" w:rsidRPr="008D4C9F" w:rsidRDefault="008D4C9F" w:rsidP="008D4C9F">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6. Показ олимпиадных работ, рассмотрение апелляций.</w:t>
      </w:r>
    </w:p>
    <w:p w:rsidR="008D4C9F" w:rsidRPr="008D4C9F" w:rsidRDefault="008D4C9F" w:rsidP="008D4C9F">
      <w:pPr>
        <w:spacing w:after="0"/>
        <w:ind w:firstLine="567"/>
        <w:jc w:val="both"/>
        <w:rPr>
          <w:rFonts w:ascii="Times New Roman" w:hAnsi="Times New Roman"/>
          <w:sz w:val="24"/>
          <w:szCs w:val="24"/>
        </w:rPr>
      </w:pPr>
      <w:r w:rsidRPr="008D4C9F">
        <w:rPr>
          <w:rFonts w:ascii="Times New Roman" w:hAnsi="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8D4C9F">
        <w:rPr>
          <w:rFonts w:ascii="Times New Roman" w:eastAsia="Times New Roman" w:hAnsi="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sidRPr="008D4C9F">
        <w:rPr>
          <w:rFonts w:ascii="Times New Roman" w:hAnsi="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w:t>
      </w:r>
      <w:r w:rsidRPr="008D4C9F">
        <w:rPr>
          <w:rFonts w:ascii="Times New Roman" w:hAnsi="Times New Roman"/>
          <w:sz w:val="24"/>
          <w:szCs w:val="24"/>
        </w:rPr>
        <w:lastRenderedPageBreak/>
        <w:t xml:space="preserve">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8D4C9F" w:rsidRPr="008D4C9F" w:rsidRDefault="008D4C9F" w:rsidP="008D4C9F">
      <w:pPr>
        <w:pStyle w:val="a4"/>
        <w:ind w:firstLine="567"/>
        <w:jc w:val="both"/>
        <w:rPr>
          <w:rFonts w:ascii="Times New Roman" w:hAnsi="Times New Roman"/>
          <w:sz w:val="24"/>
          <w:szCs w:val="24"/>
        </w:rPr>
      </w:pPr>
      <w:r w:rsidRPr="008D4C9F">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8D4C9F" w:rsidRPr="008D4C9F" w:rsidRDefault="008D4C9F" w:rsidP="008D4C9F">
      <w:pPr>
        <w:pStyle w:val="a4"/>
        <w:ind w:firstLine="567"/>
        <w:jc w:val="both"/>
        <w:rPr>
          <w:rFonts w:ascii="Times New Roman" w:hAnsi="Times New Roman"/>
          <w:sz w:val="24"/>
          <w:szCs w:val="24"/>
        </w:rPr>
      </w:pPr>
      <w:r w:rsidRPr="008D4C9F">
        <w:rPr>
          <w:rFonts w:ascii="Times New Roman" w:hAnsi="Times New Roman"/>
          <w:sz w:val="24"/>
          <w:szCs w:val="24"/>
        </w:rPr>
        <w:t xml:space="preserve">Рекомендуется вести аудио или видеозапись апелляций. </w:t>
      </w:r>
    </w:p>
    <w:p w:rsidR="008D4C9F" w:rsidRPr="008D4C9F" w:rsidRDefault="008D4C9F" w:rsidP="008D4C9F">
      <w:pPr>
        <w:pStyle w:val="a4"/>
        <w:ind w:firstLine="567"/>
        <w:jc w:val="both"/>
        <w:rPr>
          <w:rFonts w:ascii="Times New Roman" w:hAnsi="Times New Roman"/>
          <w:sz w:val="24"/>
          <w:szCs w:val="24"/>
        </w:rPr>
      </w:pPr>
      <w:r w:rsidRPr="008D4C9F">
        <w:rPr>
          <w:rFonts w:ascii="Times New Roman" w:hAnsi="Times New Roman"/>
          <w:sz w:val="24"/>
          <w:szCs w:val="24"/>
        </w:rPr>
        <w:t xml:space="preserve">Документами по проведению апелляции являются: </w:t>
      </w:r>
    </w:p>
    <w:p w:rsidR="008D4C9F" w:rsidRPr="008D4C9F" w:rsidRDefault="008D4C9F" w:rsidP="008D4C9F">
      <w:pPr>
        <w:pStyle w:val="a4"/>
        <w:numPr>
          <w:ilvl w:val="0"/>
          <w:numId w:val="6"/>
        </w:numPr>
        <w:ind w:firstLine="567"/>
        <w:jc w:val="both"/>
        <w:rPr>
          <w:rFonts w:ascii="Times New Roman" w:hAnsi="Times New Roman"/>
          <w:sz w:val="24"/>
          <w:szCs w:val="24"/>
        </w:rPr>
      </w:pPr>
      <w:r w:rsidRPr="008D4C9F">
        <w:rPr>
          <w:rFonts w:ascii="Times New Roman" w:hAnsi="Times New Roman"/>
          <w:sz w:val="24"/>
          <w:szCs w:val="24"/>
        </w:rPr>
        <w:t xml:space="preserve">письменные апелляции о несогласии с выставленными баллами; </w:t>
      </w:r>
    </w:p>
    <w:p w:rsidR="008D4C9F" w:rsidRPr="008D4C9F" w:rsidRDefault="008D4C9F" w:rsidP="008D4C9F">
      <w:pPr>
        <w:pStyle w:val="a4"/>
        <w:numPr>
          <w:ilvl w:val="0"/>
          <w:numId w:val="6"/>
        </w:numPr>
        <w:ind w:firstLine="567"/>
        <w:jc w:val="both"/>
        <w:rPr>
          <w:rFonts w:ascii="Times New Roman" w:hAnsi="Times New Roman"/>
          <w:sz w:val="24"/>
          <w:szCs w:val="24"/>
        </w:rPr>
      </w:pPr>
      <w:r w:rsidRPr="008D4C9F">
        <w:rPr>
          <w:rFonts w:ascii="Times New Roman" w:hAnsi="Times New Roman"/>
          <w:sz w:val="24"/>
          <w:szCs w:val="24"/>
        </w:rPr>
        <w:t xml:space="preserve">журнал (листы) регистрации апелляций; </w:t>
      </w:r>
    </w:p>
    <w:p w:rsidR="008D4C9F" w:rsidRPr="008D4C9F" w:rsidRDefault="008D4C9F" w:rsidP="008D4C9F">
      <w:pPr>
        <w:pStyle w:val="a4"/>
        <w:numPr>
          <w:ilvl w:val="0"/>
          <w:numId w:val="6"/>
        </w:numPr>
        <w:ind w:firstLine="567"/>
        <w:jc w:val="both"/>
        <w:rPr>
          <w:rFonts w:ascii="Times New Roman" w:hAnsi="Times New Roman"/>
          <w:sz w:val="24"/>
          <w:szCs w:val="24"/>
        </w:rPr>
      </w:pPr>
      <w:r w:rsidRPr="008D4C9F">
        <w:rPr>
          <w:rFonts w:ascii="Times New Roman" w:hAnsi="Times New Roman"/>
          <w:sz w:val="24"/>
          <w:szCs w:val="24"/>
        </w:rPr>
        <w:t xml:space="preserve">протоколы рассмотрения  апелляции, которые хранятся в течение 1 года. </w:t>
      </w:r>
    </w:p>
    <w:p w:rsidR="008D4C9F" w:rsidRPr="008D4C9F" w:rsidRDefault="008D4C9F" w:rsidP="008D4C9F">
      <w:pPr>
        <w:pStyle w:val="a4"/>
        <w:ind w:firstLine="567"/>
        <w:jc w:val="both"/>
        <w:rPr>
          <w:rFonts w:ascii="Times New Roman" w:hAnsi="Times New Roman"/>
          <w:sz w:val="24"/>
          <w:szCs w:val="24"/>
        </w:rPr>
      </w:pPr>
      <w:r w:rsidRPr="008D4C9F">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8D4C9F" w:rsidRPr="008D4C9F" w:rsidRDefault="008D4C9F" w:rsidP="008D4C9F">
      <w:pPr>
        <w:spacing w:after="0"/>
        <w:ind w:firstLine="567"/>
        <w:jc w:val="both"/>
        <w:rPr>
          <w:rFonts w:ascii="Times New Roman" w:hAnsi="Times New Roman" w:cs="Times New Roman"/>
          <w:b/>
          <w:sz w:val="24"/>
          <w:szCs w:val="24"/>
        </w:rPr>
      </w:pPr>
    </w:p>
    <w:p w:rsidR="008D4C9F" w:rsidRPr="008D4C9F" w:rsidRDefault="008D4C9F" w:rsidP="008D4C9F">
      <w:pPr>
        <w:tabs>
          <w:tab w:val="left" w:pos="851"/>
        </w:tabs>
        <w:spacing w:after="0"/>
        <w:ind w:firstLine="567"/>
        <w:jc w:val="both"/>
        <w:rPr>
          <w:rFonts w:ascii="Times New Roman" w:hAnsi="Times New Roman" w:cs="Times New Roman"/>
          <w:sz w:val="24"/>
          <w:szCs w:val="24"/>
        </w:rPr>
      </w:pPr>
    </w:p>
    <w:p w:rsidR="008D4C9F" w:rsidRPr="008D4C9F" w:rsidRDefault="008D4C9F" w:rsidP="008D4C9F">
      <w:pPr>
        <w:spacing w:after="0"/>
        <w:ind w:firstLine="567"/>
        <w:jc w:val="both"/>
        <w:rPr>
          <w:rFonts w:ascii="Times New Roman" w:hAnsi="Times New Roman" w:cs="Times New Roman"/>
          <w:sz w:val="24"/>
          <w:szCs w:val="24"/>
        </w:rPr>
      </w:pPr>
    </w:p>
    <w:p w:rsidR="008D4C9F" w:rsidRPr="008D4C9F" w:rsidRDefault="008D4C9F" w:rsidP="009238A8">
      <w:pPr>
        <w:tabs>
          <w:tab w:val="left" w:pos="851"/>
        </w:tabs>
        <w:spacing w:after="0"/>
        <w:ind w:firstLine="567"/>
        <w:jc w:val="both"/>
        <w:rPr>
          <w:rFonts w:ascii="Times New Roman" w:hAnsi="Times New Roman" w:cs="Times New Roman"/>
          <w:sz w:val="24"/>
          <w:szCs w:val="24"/>
        </w:rPr>
      </w:pPr>
    </w:p>
    <w:sectPr w:rsidR="008D4C9F" w:rsidRPr="008D4C9F" w:rsidSect="009238A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1CA465C7"/>
    <w:multiLevelType w:val="hybridMultilevel"/>
    <w:tmpl w:val="9702A7E2"/>
    <w:lvl w:ilvl="0" w:tplc="B2C83C0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4BE4463"/>
    <w:multiLevelType w:val="hybridMultilevel"/>
    <w:tmpl w:val="89004C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4A4354"/>
    <w:multiLevelType w:val="hybridMultilevel"/>
    <w:tmpl w:val="430CA140"/>
    <w:lvl w:ilvl="0" w:tplc="DE168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826178"/>
    <w:multiLevelType w:val="hybridMultilevel"/>
    <w:tmpl w:val="08CAA56A"/>
    <w:lvl w:ilvl="0" w:tplc="B2C83C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0C6F16"/>
    <w:multiLevelType w:val="hybridMultilevel"/>
    <w:tmpl w:val="ED0EF1A2"/>
    <w:lvl w:ilvl="0" w:tplc="DE1682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rsids>
    <w:rsidRoot w:val="00157309"/>
    <w:rsid w:val="00157309"/>
    <w:rsid w:val="001B0691"/>
    <w:rsid w:val="004B6DE1"/>
    <w:rsid w:val="005F39DC"/>
    <w:rsid w:val="00620C35"/>
    <w:rsid w:val="006D4EFA"/>
    <w:rsid w:val="00864FC8"/>
    <w:rsid w:val="008D4C9F"/>
    <w:rsid w:val="009238A8"/>
    <w:rsid w:val="00CB5EE4"/>
    <w:rsid w:val="00CC33C8"/>
    <w:rsid w:val="00CF155F"/>
    <w:rsid w:val="00D27E2F"/>
    <w:rsid w:val="00DD4919"/>
    <w:rsid w:val="00DF71FC"/>
    <w:rsid w:val="00F7474D"/>
    <w:rsid w:val="00F858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309"/>
    <w:pPr>
      <w:spacing w:after="20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7309"/>
    <w:pPr>
      <w:ind w:left="720"/>
      <w:contextualSpacing/>
    </w:pPr>
  </w:style>
  <w:style w:type="paragraph" w:styleId="a4">
    <w:name w:val="Plain Text"/>
    <w:basedOn w:val="a"/>
    <w:link w:val="a5"/>
    <w:uiPriority w:val="99"/>
    <w:unhideWhenUsed/>
    <w:rsid w:val="008D4C9F"/>
    <w:pPr>
      <w:spacing w:after="0"/>
    </w:pPr>
    <w:rPr>
      <w:rFonts w:ascii="Consolas" w:eastAsia="Calibri" w:hAnsi="Consolas" w:cs="Times New Roman"/>
      <w:sz w:val="21"/>
      <w:szCs w:val="21"/>
    </w:rPr>
  </w:style>
  <w:style w:type="character" w:customStyle="1" w:styleId="a5">
    <w:name w:val="Текст Знак"/>
    <w:basedOn w:val="a0"/>
    <w:link w:val="a4"/>
    <w:uiPriority w:val="99"/>
    <w:rsid w:val="008D4C9F"/>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3052</Words>
  <Characters>17401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Митька</dc:creator>
  <cp:lastModifiedBy>Бурангулова</cp:lastModifiedBy>
  <cp:revision>6</cp:revision>
  <dcterms:created xsi:type="dcterms:W3CDTF">2016-09-04T12:45:00Z</dcterms:created>
  <dcterms:modified xsi:type="dcterms:W3CDTF">2017-09-05T07:20:00Z</dcterms:modified>
</cp:coreProperties>
</file>